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0C" w:rsidRPr="00B842BB" w:rsidRDefault="0004400C" w:rsidP="00AC7A9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bookmarkStart w:id="0" w:name="_GoBack"/>
      <w:r w:rsidRPr="00B842BB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42BB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42BB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04400C" w:rsidRPr="00B842BB" w:rsidRDefault="0004400C" w:rsidP="00AC7A9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B842BB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04400C" w:rsidRPr="00B842BB" w:rsidRDefault="0004400C" w:rsidP="00AC7A90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842BB">
        <w:rPr>
          <w:rFonts w:ascii="Times New Roman" w:hAnsi="Times New Roman"/>
          <w:sz w:val="28"/>
          <w:szCs w:val="28"/>
          <w:lang w:eastAsia="ru-RU"/>
        </w:rPr>
        <w:t>VIIІ CКЛИКАННЯ</w:t>
      </w:r>
    </w:p>
    <w:p w:rsidR="0004400C" w:rsidRPr="00B842BB" w:rsidRDefault="0004400C" w:rsidP="00AC7A9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B842BB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Р І Ш Е Н </w:t>
      </w:r>
      <w:proofErr w:type="spellStart"/>
      <w:r w:rsidRPr="00B842BB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B842BB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04400C" w:rsidRPr="00B842BB" w:rsidRDefault="0004400C" w:rsidP="00AC7A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00C" w:rsidRPr="00B842BB" w:rsidRDefault="0004400C" w:rsidP="00AC7A90">
      <w:pPr>
        <w:spacing w:after="0" w:line="240" w:lineRule="auto"/>
        <w:rPr>
          <w:sz w:val="28"/>
          <w:szCs w:val="28"/>
          <w:u w:val="double"/>
          <w:lang w:eastAsia="ru-RU"/>
        </w:rPr>
      </w:pPr>
      <w:r w:rsidRPr="00B842BB">
        <w:rPr>
          <w:rFonts w:ascii="Times New Roman" w:hAnsi="Times New Roman"/>
          <w:b/>
          <w:sz w:val="28"/>
          <w:szCs w:val="28"/>
          <w:u w:val="single"/>
        </w:rPr>
        <w:t>від « 23 » травня 2024 року</w:t>
      </w:r>
      <w:r w:rsidRPr="00B842BB">
        <w:rPr>
          <w:rFonts w:ascii="Times New Roman" w:hAnsi="Times New Roman"/>
          <w:sz w:val="28"/>
          <w:szCs w:val="28"/>
        </w:rPr>
        <w:tab/>
      </w:r>
      <w:r w:rsidRPr="00B842BB">
        <w:rPr>
          <w:rFonts w:ascii="Times New Roman" w:hAnsi="Times New Roman"/>
          <w:sz w:val="28"/>
          <w:szCs w:val="28"/>
        </w:rPr>
        <w:tab/>
      </w:r>
      <w:r w:rsidRPr="00B842BB">
        <w:rPr>
          <w:rFonts w:ascii="Times New Roman" w:hAnsi="Times New Roman"/>
          <w:sz w:val="28"/>
          <w:szCs w:val="28"/>
        </w:rPr>
        <w:tab/>
      </w:r>
      <w:r w:rsidRPr="00B842BB">
        <w:rPr>
          <w:rFonts w:ascii="Times New Roman" w:hAnsi="Times New Roman"/>
          <w:sz w:val="28"/>
          <w:szCs w:val="28"/>
        </w:rPr>
        <w:tab/>
      </w:r>
      <w:r w:rsidRPr="00B842BB">
        <w:rPr>
          <w:rFonts w:ascii="Times New Roman" w:hAnsi="Times New Roman"/>
          <w:sz w:val="28"/>
          <w:szCs w:val="28"/>
        </w:rPr>
        <w:tab/>
      </w:r>
      <w:r w:rsidR="00A421D7">
        <w:rPr>
          <w:rFonts w:ascii="Times New Roman" w:hAnsi="Times New Roman"/>
          <w:sz w:val="28"/>
          <w:szCs w:val="28"/>
        </w:rPr>
        <w:tab/>
      </w:r>
      <w:r w:rsidR="00E00A17">
        <w:rPr>
          <w:rFonts w:ascii="Times New Roman" w:hAnsi="Times New Roman"/>
          <w:b/>
          <w:sz w:val="28"/>
          <w:szCs w:val="28"/>
          <w:u w:val="single"/>
        </w:rPr>
        <w:t>№ 20</w:t>
      </w:r>
      <w:r w:rsidRPr="00B842BB">
        <w:rPr>
          <w:rFonts w:ascii="Times New Roman" w:hAnsi="Times New Roman"/>
          <w:b/>
          <w:sz w:val="28"/>
          <w:szCs w:val="28"/>
          <w:u w:val="single"/>
        </w:rPr>
        <w:t>-77-VIIІ</w:t>
      </w:r>
    </w:p>
    <w:p w:rsidR="0004400C" w:rsidRPr="00B842BB" w:rsidRDefault="0004400C" w:rsidP="00AC7A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7A90" w:rsidRPr="00B842BB" w:rsidRDefault="0004400C" w:rsidP="00AC7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затвердження</w:t>
      </w:r>
      <w:r w:rsidR="00AC7A9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Порядку</w:t>
      </w:r>
      <w:r w:rsidR="00AC7A9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проведення громадського обговорення </w:t>
      </w:r>
    </w:p>
    <w:p w:rsidR="00AC7A90" w:rsidRPr="00B842BB" w:rsidRDefault="0004400C" w:rsidP="00AC7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кандидатури старости в </w:t>
      </w:r>
      <w:proofErr w:type="spellStart"/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старостинських</w:t>
      </w:r>
      <w:proofErr w:type="spellEnd"/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округах </w:t>
      </w:r>
    </w:p>
    <w:p w:rsidR="0004400C" w:rsidRPr="00B842BB" w:rsidRDefault="0004400C" w:rsidP="00AC7A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Переяславської міської територіальної громади</w:t>
      </w:r>
    </w:p>
    <w:p w:rsidR="0004400C" w:rsidRPr="00B842BB" w:rsidRDefault="0004400C" w:rsidP="00AC7A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00C" w:rsidRPr="00B842BB" w:rsidRDefault="0004400C" w:rsidP="00AC7A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врахування думки громадськості під час призначення старости, відповідно до Закону України «Про внесення змін до деяких законодавчих актів України щодо розвитку інституту старост», керуючись статтями 25, 54-1 Закону України «Про місцеве самоврядування в Україні»,</w:t>
      </w:r>
      <w:r w:rsidRPr="00B842BB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29550B" w:rsidRPr="00B842BB" w:rsidRDefault="0029550B" w:rsidP="002955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00C" w:rsidRPr="00B842BB" w:rsidRDefault="0004400C" w:rsidP="002955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2BB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04400C" w:rsidRPr="00B842BB" w:rsidRDefault="0004400C" w:rsidP="002955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00C" w:rsidRPr="00B842BB" w:rsidRDefault="0004400C" w:rsidP="0004199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проведення громадського обговорення кандидатури старости в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старостинських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округах Переяславської</w:t>
      </w:r>
      <w:r w:rsidR="000148A2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територіальної громади</w:t>
      </w:r>
      <w:r w:rsidR="00FC346B" w:rsidRPr="00B842BB">
        <w:rPr>
          <w:rFonts w:ascii="Times New Roman" w:hAnsi="Times New Roman" w:cs="Times New Roman"/>
          <w:sz w:val="28"/>
          <w:szCs w:val="28"/>
        </w:rPr>
        <w:t xml:space="preserve"> (додаток</w:t>
      </w:r>
      <w:r w:rsidRPr="00B842B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4400C" w:rsidRPr="00B842BB" w:rsidRDefault="0004400C" w:rsidP="0004199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2BB">
        <w:rPr>
          <w:rFonts w:ascii="Times New Roman" w:hAnsi="Times New Roman"/>
          <w:sz w:val="28"/>
          <w:szCs w:val="28"/>
        </w:rPr>
        <w:t xml:space="preserve">Відповідальність за виконання цього рішення покласти на секретаря міської ради </w:t>
      </w:r>
      <w:r w:rsidR="000148A2" w:rsidRPr="00B842BB">
        <w:rPr>
          <w:rFonts w:ascii="Times New Roman" w:hAnsi="Times New Roman"/>
          <w:sz w:val="28"/>
          <w:szCs w:val="28"/>
        </w:rPr>
        <w:t>Лідію ОВЕРЧУК</w:t>
      </w:r>
      <w:r w:rsidRPr="00B842BB">
        <w:rPr>
          <w:rFonts w:ascii="Times New Roman" w:hAnsi="Times New Roman"/>
          <w:sz w:val="28"/>
          <w:szCs w:val="28"/>
        </w:rPr>
        <w:t>.</w:t>
      </w:r>
    </w:p>
    <w:p w:rsidR="0004400C" w:rsidRPr="00B842BB" w:rsidRDefault="0004400C" w:rsidP="0004199D">
      <w:pPr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2BB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постійну депутатську комісію з </w:t>
      </w:r>
      <w:r w:rsidRPr="00B842BB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B842BB">
        <w:rPr>
          <w:rFonts w:ascii="Times New Roman" w:hAnsi="Times New Roman"/>
          <w:sz w:val="28"/>
          <w:szCs w:val="28"/>
          <w:shd w:val="clear" w:color="auto" w:fill="FFFFFF"/>
        </w:rPr>
        <w:t>законних інтересів громадян.</w:t>
      </w:r>
    </w:p>
    <w:p w:rsidR="0004400C" w:rsidRPr="00B842BB" w:rsidRDefault="0004400C" w:rsidP="00AC7A9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00C" w:rsidRPr="00B842BB" w:rsidRDefault="0004400C" w:rsidP="00AC7A9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00C" w:rsidRPr="00B842BB" w:rsidRDefault="0004400C" w:rsidP="00AC7A9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00C" w:rsidRPr="00B842BB" w:rsidRDefault="0004400C" w:rsidP="00AC7A9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2BB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</w:t>
      </w:r>
      <w:r w:rsidR="006E6AB4" w:rsidRPr="00B842B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842BB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6E6AB4" w:rsidRPr="00B842B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B842BB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B842BB">
        <w:rPr>
          <w:rFonts w:ascii="Times New Roman" w:hAnsi="Times New Roman" w:cs="Times New Roman"/>
          <w:b/>
          <w:sz w:val="28"/>
          <w:szCs w:val="28"/>
        </w:rPr>
        <w:t>В</w:t>
      </w:r>
      <w:r w:rsidR="006E6AB4" w:rsidRPr="00B842BB">
        <w:rPr>
          <w:rFonts w:ascii="Times New Roman" w:hAnsi="Times New Roman" w:cs="Times New Roman"/>
          <w:b/>
          <w:sz w:val="28"/>
          <w:szCs w:val="28"/>
        </w:rPr>
        <w:t>ячеслав</w:t>
      </w:r>
      <w:proofErr w:type="spellEnd"/>
      <w:r w:rsidR="006E6AB4" w:rsidRPr="00B84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2BB">
        <w:rPr>
          <w:rFonts w:ascii="Times New Roman" w:hAnsi="Times New Roman" w:cs="Times New Roman"/>
          <w:b/>
          <w:sz w:val="28"/>
          <w:szCs w:val="28"/>
        </w:rPr>
        <w:t>САУЛКО</w:t>
      </w:r>
    </w:p>
    <w:p w:rsidR="0004400C" w:rsidRPr="00B842BB" w:rsidRDefault="0004400C" w:rsidP="00AC7A90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0148A2" w:rsidRPr="00B842BB" w:rsidTr="00B9558B">
        <w:tc>
          <w:tcPr>
            <w:tcW w:w="4962" w:type="dxa"/>
          </w:tcPr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АВТОР ПРОЕКТУ:</w:t>
            </w: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148A2" w:rsidRPr="00A421D7" w:rsidRDefault="000148A2" w:rsidP="000148A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СЕКРЕТАР МІСЬКОЇ РАДИ</w:t>
            </w:r>
          </w:p>
          <w:p w:rsidR="000148A2" w:rsidRPr="00A421D7" w:rsidRDefault="000148A2" w:rsidP="000148A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148A2" w:rsidRPr="00A421D7" w:rsidRDefault="000148A2" w:rsidP="000148A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    Лідія ОВЕРЧУК</w:t>
            </w:r>
          </w:p>
          <w:p w:rsidR="000148A2" w:rsidRPr="00A421D7" w:rsidRDefault="000148A2" w:rsidP="000148A2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  <w:t xml:space="preserve">     </w:t>
            </w: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(дата, підпис)</w:t>
            </w:r>
          </w:p>
          <w:p w:rsidR="000148A2" w:rsidRPr="00A421D7" w:rsidRDefault="000148A2" w:rsidP="000148A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20" w:type="dxa"/>
          </w:tcPr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ПОГОДЖЕНО:</w:t>
            </w: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ЗАСТУПНИК МІСЬКОГО ГОЛОВИ – КЕРУЮЧА СПРАВАМИ ВИКОНАВЧОГО КОМІТЕТУ ПЕРЕЯСЛАВСЬКОЇ </w:t>
            </w: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МІСЬКОЇ РАДИ</w:t>
            </w: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                   Тетяна ГИЧ</w:t>
            </w: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  <w:t xml:space="preserve">      </w:t>
            </w:r>
            <w:r w:rsidRPr="00A421D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FFFFFF" w:themeColor="background1"/>
                <w:sz w:val="24"/>
                <w:szCs w:val="24"/>
                <w:lang w:val="ru-RU"/>
              </w:rPr>
            </w:pPr>
          </w:p>
          <w:p w:rsidR="000148A2" w:rsidRPr="00A421D7" w:rsidRDefault="000148A2" w:rsidP="00B9558B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</w:tbl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148A2" w:rsidRPr="00B842BB" w:rsidRDefault="000148A2" w:rsidP="00AC7A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0148A2" w:rsidRPr="00B842BB" w:rsidSect="00125098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</w:p>
    <w:p w:rsidR="0004400C" w:rsidRPr="00B842BB" w:rsidRDefault="0004400C" w:rsidP="00AC7A90">
      <w:pPr>
        <w:pStyle w:val="a5"/>
        <w:ind w:firstLine="709"/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 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hAnsi="Times New Roman" w:cs="Times New Roman"/>
          <w:sz w:val="24"/>
          <w:szCs w:val="24"/>
          <w:lang w:eastAsia="uk-UA"/>
        </w:rPr>
        <w:t>Додаток</w:t>
      </w:r>
    </w:p>
    <w:p w:rsidR="0004400C" w:rsidRPr="00B842BB" w:rsidRDefault="0004400C" w:rsidP="00AC7A90">
      <w:pPr>
        <w:pStyle w:val="a5"/>
        <w:ind w:firstLine="709"/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  <w:r w:rsidRPr="00B842BB">
        <w:rPr>
          <w:rFonts w:ascii="Times New Roman" w:hAnsi="Times New Roman" w:cs="Times New Roman"/>
          <w:sz w:val="24"/>
          <w:szCs w:val="24"/>
          <w:lang w:eastAsia="uk-UA"/>
        </w:rPr>
        <w:t xml:space="preserve">до рішення міської ради </w:t>
      </w:r>
    </w:p>
    <w:p w:rsidR="0004400C" w:rsidRPr="00B842BB" w:rsidRDefault="0004400C" w:rsidP="00AC7A90">
      <w:pPr>
        <w:pStyle w:val="a5"/>
        <w:ind w:firstLine="709"/>
        <w:jc w:val="right"/>
        <w:rPr>
          <w:rFonts w:ascii="Times New Roman" w:hAnsi="Times New Roman" w:cs="Times New Roman"/>
          <w:sz w:val="24"/>
          <w:szCs w:val="24"/>
          <w:u w:val="single"/>
          <w:lang w:eastAsia="uk-UA"/>
        </w:rPr>
      </w:pPr>
      <w:r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№ </w:t>
      </w:r>
      <w:r w:rsidR="00A421D7">
        <w:rPr>
          <w:rFonts w:ascii="Times New Roman" w:hAnsi="Times New Roman" w:cs="Times New Roman"/>
          <w:sz w:val="24"/>
          <w:szCs w:val="24"/>
          <w:u w:val="single"/>
          <w:lang w:eastAsia="uk-UA"/>
        </w:rPr>
        <w:t>20</w:t>
      </w:r>
      <w:r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>-</w:t>
      </w:r>
      <w:r w:rsidR="006E6AB4"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>77</w:t>
      </w:r>
      <w:r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>-VIIІ від «</w:t>
      </w:r>
      <w:r w:rsidR="006E6AB4"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>23</w:t>
      </w:r>
      <w:r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» </w:t>
      </w:r>
      <w:r w:rsidR="006E6AB4"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>трав</w:t>
      </w:r>
      <w:r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>ня 202</w:t>
      </w:r>
      <w:r w:rsidR="006E6AB4"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>4</w:t>
      </w:r>
      <w:r w:rsidRPr="00B842BB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року</w:t>
      </w:r>
    </w:p>
    <w:p w:rsidR="0004400C" w:rsidRPr="00B842BB" w:rsidRDefault="0004400C" w:rsidP="00AC7A90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</w:p>
    <w:p w:rsidR="0004400C" w:rsidRPr="00B842BB" w:rsidRDefault="0004400C" w:rsidP="00AC7A90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907F5B" w:rsidRPr="00B842BB" w:rsidRDefault="006E6AB4" w:rsidP="00AC7A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Порядок проведення громадського обговорення кандидатури старости </w:t>
      </w:r>
    </w:p>
    <w:p w:rsidR="00907F5B" w:rsidRPr="00B842BB" w:rsidRDefault="006E6AB4" w:rsidP="00AC7A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 </w:t>
      </w:r>
      <w:proofErr w:type="spellStart"/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старостинських</w:t>
      </w:r>
      <w:proofErr w:type="spellEnd"/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округах </w:t>
      </w:r>
    </w:p>
    <w:p w:rsidR="00DE6F07" w:rsidRPr="00B842BB" w:rsidRDefault="006E6AB4" w:rsidP="00AC7A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Переяславської міської територіальної громади</w:t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A56FAD" w:rsidRPr="00B842BB" w:rsidRDefault="00A56FAD" w:rsidP="00907F5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6AB4" w:rsidRPr="00B842BB" w:rsidRDefault="006E6AB4" w:rsidP="00907F5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Розділ 1.</w:t>
      </w:r>
    </w:p>
    <w:p w:rsidR="006E6AB4" w:rsidRPr="00B842BB" w:rsidRDefault="00E1649F" w:rsidP="00907F5B">
      <w:pPr>
        <w:pStyle w:val="a5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Загальні положення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1.1.</w:t>
      </w:r>
      <w:r w:rsidR="00EF4EE2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Порядок проведення громадського обговорення кандидатури старости в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старостинських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округах </w:t>
      </w:r>
      <w:r w:rsidR="00EF4EE2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Переяславської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територіальної громади (далі – Порядок) </w:t>
      </w:r>
      <w:r w:rsidR="00EF4EE2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регулює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процедуру організації, проведення та встановлення результатів громадського обговорення щодо затвердження на посаді старости (далі – Громадське обговорення).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1.2.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Даний Порядок розроблений відповідно до Закону України «Про місцеве самоврядування в Україні» і є механізмом реалізації законних прав мешканців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старостинських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округів Переяславської міської територіальної громади на участь у Громадському обговоренні кандидатури на посаду старости.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1.3.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Метою Громадського обговорення є визначення рівня підтримки кандидатури старости в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старостинському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окрузі Переяславської міської територіальної громади.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1.4.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Основним завданням Громадського обговорення є погодження з жителями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кандидатури старости.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1.5.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Громадському обговоренні можуть 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брати участь громадяни України,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яким на день проведення Громадського обговорення виповнилося 18 років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8F6B5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мають право голосу на виборах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і які зареєстровані у населеному пункті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Переяславської міської територіальної громади.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1.6. Громадське обговорення має відкритий характер, проводиться на засадах добровільності, гласності та свободи висловлювань. Ніхто не може бути примушений до участі або обмежений в участі при проведенні Громадського обговорення.</w:t>
      </w:r>
    </w:p>
    <w:p w:rsidR="006D644B" w:rsidRPr="00B842BB" w:rsidRDefault="006D644B" w:rsidP="00907F5B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E6F07" w:rsidRPr="00B842BB" w:rsidRDefault="006E6AB4" w:rsidP="006D644B">
      <w:pPr>
        <w:pStyle w:val="a5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Розділ 2.</w:t>
      </w:r>
    </w:p>
    <w:p w:rsidR="00DE6F07" w:rsidRPr="00B842BB" w:rsidRDefault="00DE6F07" w:rsidP="006D644B">
      <w:pPr>
        <w:shd w:val="clear" w:color="auto" w:fill="FFFFFF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Організація Громадського обговорення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2.1.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Громадське обговорення відбувається у </w:t>
      </w:r>
      <w:r w:rsidR="008F6B5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два етапи: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вивчення громадської думки щодо підтримки кандидатури старости та громадських слухань.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2.2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6D644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Кандидатура старости в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носиться на Громадське обговорення міським головою, про що приймається відповідне розпорядження.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2.3.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Організацію Громадських обговорень забезпечує організаційний комітет, склад якого затверджується міським головою.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2.4.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Засідання організаційного комітету проводяться в міру необхідності та вважаються правомочними за присутності більше половини його складу.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2.5.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Засідання організаційного комітету протоколюються та підписуються його головою та усіма присутніми його членами. </w:t>
      </w:r>
    </w:p>
    <w:p w:rsidR="00DE6F07" w:rsidRPr="00B842BB" w:rsidRDefault="00D54CB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2.6.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Організаційний комітет:</w:t>
      </w:r>
    </w:p>
    <w:p w:rsidR="00DE6F07" w:rsidRPr="00B842BB" w:rsidRDefault="00DE6F07" w:rsidP="00D54CB7">
      <w:pPr>
        <w:shd w:val="clear" w:color="auto" w:fill="FFFFFF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2.6.1.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Забезпечує належне інформування жителів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про проведення Громадського обговорення.</w:t>
      </w:r>
    </w:p>
    <w:p w:rsidR="00DE6F07" w:rsidRPr="00B842BB" w:rsidRDefault="00DE6F07" w:rsidP="00D54CB7">
      <w:pPr>
        <w:shd w:val="clear" w:color="auto" w:fill="FFFFFF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2.6.2.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Організовує опитування жителів та громадські слухання, готує підсумковий протокол про результати Громадського обговорення.</w:t>
      </w:r>
    </w:p>
    <w:p w:rsidR="00DE6F07" w:rsidRPr="00B842BB" w:rsidRDefault="00DE6F07" w:rsidP="00D54CB7">
      <w:pPr>
        <w:shd w:val="clear" w:color="auto" w:fill="FFFFFF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2.6.3.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Узагальнює та оприлюднює результати Громадського обговорення.</w:t>
      </w:r>
    </w:p>
    <w:p w:rsidR="00DE6F07" w:rsidRPr="00B842BB" w:rsidRDefault="00DE6F07" w:rsidP="00D54CB7">
      <w:pPr>
        <w:shd w:val="clear" w:color="auto" w:fill="FFFFFF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2.6.4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Вирішує інші організаційно</w:t>
      </w:r>
      <w:r w:rsidR="00D54CB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технічні питання, що стосуються проведення Громадського обговорення.</w:t>
      </w:r>
    </w:p>
    <w:p w:rsidR="00D54CB7" w:rsidRPr="00B842BB" w:rsidRDefault="00D54CB7" w:rsidP="00907F5B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E6F07" w:rsidRPr="00B842BB" w:rsidRDefault="006E6AB4" w:rsidP="00D54CB7">
      <w:pPr>
        <w:pStyle w:val="a5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Розділ 3.</w:t>
      </w:r>
    </w:p>
    <w:p w:rsidR="00DE6F07" w:rsidRPr="00B842BB" w:rsidRDefault="00DE6F07" w:rsidP="00D54CB7">
      <w:pPr>
        <w:shd w:val="clear" w:color="auto" w:fill="FFFFFF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Проведення Громадського</w:t>
      </w:r>
      <w:r w:rsidR="00F62B31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обговорення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3.1</w:t>
      </w:r>
      <w:r w:rsidR="00F62B31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62B31" w:rsidRPr="00B842B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Громадське обговорення проводиться у два етапи: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 етап – </w:t>
      </w:r>
      <w:r w:rsidR="000B7F2C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опитування жителів </w:t>
      </w:r>
      <w:proofErr w:type="spellStart"/>
      <w:r w:rsidR="000B7F2C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="000B7F2C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–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визначення в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старостинському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окрузі рівня підтримки запропонованої кандидатури старости.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ІІ етап – громадські слухання щодо підтримки запропонованої кандидатури старости.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3.2.</w:t>
      </w:r>
      <w:r w:rsidR="00F62B31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Інформація про </w:t>
      </w:r>
      <w:r w:rsidR="00F62B31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терміни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проведення Громадського обговорення публікується на офіційному сайті Переяславської міської ради та її виконавчих органів</w:t>
      </w:r>
      <w:r w:rsidR="00F62B31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розміщується на інформаційних стендах </w:t>
      </w:r>
      <w:r w:rsidR="00F62B31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населених пунктах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3.3.</w:t>
      </w:r>
      <w:r w:rsidR="00F62B31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Визначення рівня підтримки кандидатури старости проводиться шляхом опитування жителів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протягом 15 (п’ятнадцяти) календарних днів, в тому числі у вихідні та неробочі дні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, з моменту підписання розпорядження міського голови.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3.4.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Опитування жителів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проводиться у формі заповнення підписних листів на підтримку кандидатури старости, 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що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повинн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містити інформацію про учасника опитування із зазначенням його прізвища, власного імені (усіх власних імен) та по батькові (за наявності), числа, місяця і року народження, серії та номера паспорта громадянина України (тимчасового посвідчення громадянина України – для осіб, недавно прийнятих до громадянства України), що засвідчується підписом таких учасників.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3.5.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Громадські слухання є завершальним етапом проведення Громадського обговорення.</w:t>
      </w:r>
    </w:p>
    <w:p w:rsidR="00DE6F07" w:rsidRPr="00B842BB" w:rsidRDefault="00DE6F07" w:rsidP="00A01D0F">
      <w:pPr>
        <w:shd w:val="clear" w:color="auto" w:fill="FFFFFF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3.5.1.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Громадські слухання проводяться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 пізніше 2-х тижнів після завершення опитування жителів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</w:t>
      </w:r>
      <w:r w:rsidR="00A01D0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у вихідний або неробочий день.</w:t>
      </w:r>
    </w:p>
    <w:p w:rsidR="00DE6F07" w:rsidRPr="00B842BB" w:rsidRDefault="00DE6F07" w:rsidP="003F5D9A">
      <w:pPr>
        <w:shd w:val="clear" w:color="auto" w:fill="FFFFFF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3.5.2.</w:t>
      </w:r>
      <w:r w:rsidR="003F5D9A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Дата, час та місце проведення громадських слухань визначаються організаційним комітетом.</w:t>
      </w:r>
    </w:p>
    <w:p w:rsidR="00DE6F07" w:rsidRPr="00B842BB" w:rsidRDefault="00DE6F07" w:rsidP="003F5D9A">
      <w:pPr>
        <w:shd w:val="clear" w:color="auto" w:fill="FFFFFF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3.5.3.</w:t>
      </w:r>
      <w:r w:rsidR="003F5D9A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F5EE6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Г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ромадськ</w:t>
      </w:r>
      <w:r w:rsidR="00CF5EE6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слухан</w:t>
      </w:r>
      <w:r w:rsidR="00CF5EE6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ня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84E3C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оформл</w:t>
      </w:r>
      <w:r w:rsidR="00CF5EE6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яю</w:t>
      </w:r>
      <w:r w:rsidR="00684E3C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 протоколом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3.6.</w:t>
      </w:r>
      <w:r w:rsidR="003F5D9A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Громадяни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округу, які не змогли взяти участь в опитуванні, мають право підписати підписні листи під час громадських слухань.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3.7.</w:t>
      </w:r>
      <w:r w:rsidR="003F5D9A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 час проведення громадських слухань заслуховується кандидат на посаду старости.</w:t>
      </w:r>
    </w:p>
    <w:p w:rsidR="00AB525C" w:rsidRPr="00B842BB" w:rsidRDefault="00AB525C" w:rsidP="00907F5B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E6F07" w:rsidRPr="00B842BB" w:rsidRDefault="006E6AB4" w:rsidP="00AB525C">
      <w:pPr>
        <w:pStyle w:val="a5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Розділ 4.</w:t>
      </w:r>
    </w:p>
    <w:p w:rsidR="00AB525C" w:rsidRPr="00B842BB" w:rsidRDefault="00DE6F07" w:rsidP="00AB525C">
      <w:pPr>
        <w:shd w:val="clear" w:color="auto" w:fill="FFFFFF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Встановлення та оприлюднення результатів </w:t>
      </w:r>
    </w:p>
    <w:p w:rsidR="00DE6F07" w:rsidRPr="00B842BB" w:rsidRDefault="00DE6F07" w:rsidP="00AB525C">
      <w:pPr>
        <w:shd w:val="clear" w:color="auto" w:fill="FFFFFF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Громадського обговорення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4.1.</w:t>
      </w:r>
      <w:r w:rsidR="00E96F1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Кандидатура старости вважається погодженою з жителями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округу, якщо в результаті Громадського обговорення отримала таку підтримку у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старостинському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окрузі: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з кількістю жителів до 1500 – більше 20 відсотків голосів жителів від загальної кількості жителів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округу, які є громадянами України і мають право голосу на виборах;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 кількістю жителів від 1500 до 10 тисяч – більше 17 відсотків голосів.</w:t>
      </w:r>
    </w:p>
    <w:p w:rsidR="00DE6F07" w:rsidRPr="00B842BB" w:rsidRDefault="008A56EB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4.2.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проведеного Громадського обговорення кандидатури старости складається протокол, що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має містити такі відомості: дата (період) і місце проведення опитування громадян та громадських слухань, відомості про кандидатуру старости,  кількість жителів відповідного </w:t>
      </w:r>
      <w:proofErr w:type="spellStart"/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округу, які є громадянами України і мають право голосу на виборах,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відомості про кандидатуру старости, </w:t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кількість учасників громадського обговорення, які підтримали відповідну кандидатуру</w:t>
      </w:r>
      <w:r w:rsidR="00684E3C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Підписні листи на підтримку кандидатури старости є частиною протоколу і додаються до нього.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4.3.</w:t>
      </w:r>
      <w:r w:rsidR="008A56EB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Оприлюднення підсумків Громадського обговорення здійснюється шляхом </w:t>
      </w:r>
      <w:r w:rsidR="00684E3C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публікації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протоколу на офіційному сайті Переяславської міської ради та її виконавчих органів .</w:t>
      </w:r>
    </w:p>
    <w:p w:rsidR="008A56EB" w:rsidRPr="00B842BB" w:rsidRDefault="008A56EB" w:rsidP="00907F5B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E6F07" w:rsidRPr="00B842BB" w:rsidRDefault="006E6AB4" w:rsidP="008A56EB">
      <w:pPr>
        <w:pStyle w:val="a5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Розділ 5.</w:t>
      </w:r>
    </w:p>
    <w:p w:rsidR="00DE6F07" w:rsidRPr="00B842BB" w:rsidRDefault="00DE6F07" w:rsidP="008A56EB">
      <w:pPr>
        <w:shd w:val="clear" w:color="auto" w:fill="FFFFFF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Прикінцеві положення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5.1.</w:t>
      </w:r>
      <w:r w:rsidR="00B05C66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Зміни та доповнення до цього Положення вносяться відповідним рішення </w:t>
      </w:r>
      <w:r w:rsidR="00B05C66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Переяславської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ради.</w:t>
      </w:r>
    </w:p>
    <w:p w:rsidR="00DE6F07" w:rsidRPr="00B842BB" w:rsidRDefault="00B05C66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5.2.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Питання щодо проведення Громадського обговорення, не врегульовані цим Положенням, регулюються відповідно до вимог чинного законодавства України.</w:t>
      </w:r>
    </w:p>
    <w:p w:rsidR="00DE6F07" w:rsidRPr="00B842BB" w:rsidRDefault="00B05C66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5.3.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результатами Громадського обговорення міський голова вносить на розгляд </w:t>
      </w:r>
      <w:r w:rsidR="00F0686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Переяславської </w:t>
      </w:r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ради проект рішення щодо затвердження старости у відповідному </w:t>
      </w:r>
      <w:proofErr w:type="spellStart"/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старостинському</w:t>
      </w:r>
      <w:proofErr w:type="spellEnd"/>
      <w:r w:rsidR="00DE6F07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окрузі.</w:t>
      </w:r>
    </w:p>
    <w:p w:rsidR="00DE6F07" w:rsidRPr="00B842BB" w:rsidRDefault="00DE6F07" w:rsidP="00907F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5.4</w:t>
      </w:r>
      <w:r w:rsidR="00F0686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0686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Кандидатура старости відповідного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округу, не підтримана </w:t>
      </w:r>
      <w:r w:rsidR="00F0686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Переяславської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міською радою, не може бути повторно внесена для затвердження в цьому </w:t>
      </w:r>
      <w:proofErr w:type="spellStart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старостинському</w:t>
      </w:r>
      <w:proofErr w:type="spellEnd"/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окрузі протягом поточного скликання </w:t>
      </w:r>
      <w:r w:rsidR="00F0686F"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Переяславської </w:t>
      </w: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ради.</w:t>
      </w:r>
    </w:p>
    <w:p w:rsidR="00DE6F07" w:rsidRPr="00B842BB" w:rsidRDefault="00DE6F07" w:rsidP="001C1B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DE6F07" w:rsidRPr="00B842BB" w:rsidRDefault="00DE6F07" w:rsidP="001C1B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8A14A2" w:rsidRPr="00B842BB" w:rsidRDefault="00DE6F07" w:rsidP="00F068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Секретар міської ради</w:t>
      </w:r>
      <w:r w:rsidR="001C1B3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1C1B3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1C1B3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1C1B3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1C1B3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1C1B30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Л</w:t>
      </w:r>
      <w:r w:rsidR="0004400C" w:rsidRPr="00B842B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ідія ОВЕРЧУК</w:t>
      </w:r>
      <w:bookmarkEnd w:id="0"/>
    </w:p>
    <w:sectPr w:rsidR="008A14A2" w:rsidRPr="00B842BB" w:rsidSect="002E7D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1A7F"/>
    <w:multiLevelType w:val="multilevel"/>
    <w:tmpl w:val="787C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795909"/>
    <w:multiLevelType w:val="multilevel"/>
    <w:tmpl w:val="0C3C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A23747"/>
    <w:multiLevelType w:val="multilevel"/>
    <w:tmpl w:val="CC28B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122CB5"/>
    <w:multiLevelType w:val="multilevel"/>
    <w:tmpl w:val="D0F869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914D7B"/>
    <w:multiLevelType w:val="multilevel"/>
    <w:tmpl w:val="743E0D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4A0C8E"/>
    <w:multiLevelType w:val="multilevel"/>
    <w:tmpl w:val="BF4099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100FED"/>
    <w:multiLevelType w:val="multilevel"/>
    <w:tmpl w:val="71A2C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19AE"/>
    <w:rsid w:val="000148A2"/>
    <w:rsid w:val="0004199D"/>
    <w:rsid w:val="0004400C"/>
    <w:rsid w:val="000B7F2C"/>
    <w:rsid w:val="00123DFC"/>
    <w:rsid w:val="00142EF0"/>
    <w:rsid w:val="001C1B30"/>
    <w:rsid w:val="002119AE"/>
    <w:rsid w:val="0029550B"/>
    <w:rsid w:val="002E7DE0"/>
    <w:rsid w:val="003278AD"/>
    <w:rsid w:val="00374644"/>
    <w:rsid w:val="003C2F6A"/>
    <w:rsid w:val="003F5D9A"/>
    <w:rsid w:val="00497570"/>
    <w:rsid w:val="004A169B"/>
    <w:rsid w:val="00577F2D"/>
    <w:rsid w:val="00684E3C"/>
    <w:rsid w:val="006D644B"/>
    <w:rsid w:val="006E6AB4"/>
    <w:rsid w:val="008A56EB"/>
    <w:rsid w:val="008F6B5F"/>
    <w:rsid w:val="00907F5B"/>
    <w:rsid w:val="00A01D0F"/>
    <w:rsid w:val="00A421D7"/>
    <w:rsid w:val="00A56FAD"/>
    <w:rsid w:val="00AB525C"/>
    <w:rsid w:val="00AC7A90"/>
    <w:rsid w:val="00B05C66"/>
    <w:rsid w:val="00B842BB"/>
    <w:rsid w:val="00C5740F"/>
    <w:rsid w:val="00C73635"/>
    <w:rsid w:val="00CF5EE6"/>
    <w:rsid w:val="00D46888"/>
    <w:rsid w:val="00D54CB7"/>
    <w:rsid w:val="00D62FB0"/>
    <w:rsid w:val="00DE6F07"/>
    <w:rsid w:val="00E00A17"/>
    <w:rsid w:val="00E1649F"/>
    <w:rsid w:val="00E355F9"/>
    <w:rsid w:val="00E96F1F"/>
    <w:rsid w:val="00EF4EE2"/>
    <w:rsid w:val="00F0686F"/>
    <w:rsid w:val="00F36515"/>
    <w:rsid w:val="00F62B31"/>
    <w:rsid w:val="00FC04E7"/>
    <w:rsid w:val="00FC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DE0"/>
  </w:style>
  <w:style w:type="paragraph" w:styleId="1">
    <w:name w:val="heading 1"/>
    <w:basedOn w:val="a"/>
    <w:next w:val="a"/>
    <w:link w:val="10"/>
    <w:qFormat/>
    <w:rsid w:val="0004400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04400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00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04400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04400C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4">
    <w:name w:val="Strong"/>
    <w:uiPriority w:val="22"/>
    <w:qFormat/>
    <w:rsid w:val="0004400C"/>
    <w:rPr>
      <w:rFonts w:cs="Times New Roman"/>
      <w:b/>
      <w:bCs/>
    </w:rPr>
  </w:style>
  <w:style w:type="paragraph" w:styleId="a5">
    <w:name w:val="No Spacing"/>
    <w:uiPriority w:val="1"/>
    <w:qFormat/>
    <w:rsid w:val="0004400C"/>
    <w:pPr>
      <w:spacing w:after="0" w:line="240" w:lineRule="auto"/>
    </w:pPr>
  </w:style>
  <w:style w:type="character" w:customStyle="1" w:styleId="FontStyle23">
    <w:name w:val="Font Style23"/>
    <w:rsid w:val="0004400C"/>
    <w:rPr>
      <w:rFonts w:ascii="Times New Roman" w:hAnsi="Times New Roman"/>
      <w:sz w:val="18"/>
    </w:rPr>
  </w:style>
  <w:style w:type="table" w:styleId="a6">
    <w:name w:val="Table Grid"/>
    <w:basedOn w:val="a1"/>
    <w:uiPriority w:val="59"/>
    <w:rsid w:val="00014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6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0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6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3699F-F239-46F3-8121-B856633A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5332</Words>
  <Characters>3040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35</cp:revision>
  <cp:lastPrinted>2024-05-23T13:25:00Z</cp:lastPrinted>
  <dcterms:created xsi:type="dcterms:W3CDTF">2024-05-15T11:22:00Z</dcterms:created>
  <dcterms:modified xsi:type="dcterms:W3CDTF">2024-05-24T06:23:00Z</dcterms:modified>
</cp:coreProperties>
</file>